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17" w:rsidRDefault="00FA4AB5">
      <w:pPr>
        <w:pStyle w:val="120"/>
        <w:framePr w:w="10688" w:h="1700" w:hRule="exact" w:wrap="none" w:vAnchor="page" w:hAnchor="page" w:x="678" w:y="1090"/>
        <w:shd w:val="clear" w:color="auto" w:fill="auto"/>
        <w:spacing w:after="0"/>
        <w:ind w:left="920" w:right="480"/>
      </w:pPr>
      <w:bookmarkStart w:id="0" w:name="bookmark4"/>
      <w:r>
        <w:t xml:space="preserve">Сведения об условиях, порядке, форме предоставления медицинских услуг </w:t>
      </w:r>
      <w:r>
        <w:t>и порядке их оплаты</w:t>
      </w:r>
      <w:bookmarkEnd w:id="0"/>
    </w:p>
    <w:p w:rsidR="00703317" w:rsidRDefault="00FA4AB5">
      <w:pPr>
        <w:pStyle w:val="30"/>
        <w:framePr w:w="10688" w:h="11995" w:hRule="exact" w:wrap="none" w:vAnchor="page" w:hAnchor="page" w:x="678" w:y="3289"/>
        <w:shd w:val="clear" w:color="auto" w:fill="auto"/>
        <w:spacing w:after="0" w:line="274" w:lineRule="exact"/>
        <w:ind w:left="920"/>
        <w:jc w:val="both"/>
      </w:pPr>
      <w:r>
        <w:t>Условия предоставления платных услуг</w:t>
      </w:r>
    </w:p>
    <w:p w:rsidR="00703317" w:rsidRDefault="00FA4AB5">
      <w:pPr>
        <w:pStyle w:val="20"/>
        <w:framePr w:w="10688" w:h="11995" w:hRule="exact" w:wrap="none" w:vAnchor="page" w:hAnchor="page" w:x="678" w:y="3289"/>
        <w:numPr>
          <w:ilvl w:val="0"/>
          <w:numId w:val="1"/>
        </w:numPr>
        <w:shd w:val="clear" w:color="auto" w:fill="auto"/>
        <w:tabs>
          <w:tab w:val="left" w:pos="1190"/>
        </w:tabs>
        <w:spacing w:line="274" w:lineRule="exact"/>
        <w:ind w:left="920"/>
        <w:jc w:val="both"/>
      </w:pPr>
      <w:r>
        <w:t>Организация имеет право предоставлять платные медицинские услуги:</w:t>
      </w:r>
    </w:p>
    <w:p w:rsidR="00703317" w:rsidRDefault="00FA4AB5">
      <w:pPr>
        <w:pStyle w:val="20"/>
        <w:framePr w:w="10688" w:h="11995" w:hRule="exact" w:wrap="none" w:vAnchor="page" w:hAnchor="page" w:x="678" w:y="3289"/>
        <w:numPr>
          <w:ilvl w:val="0"/>
          <w:numId w:val="2"/>
        </w:numPr>
        <w:shd w:val="clear" w:color="auto" w:fill="auto"/>
        <w:tabs>
          <w:tab w:val="left" w:pos="1175"/>
        </w:tabs>
        <w:spacing w:line="274" w:lineRule="exact"/>
        <w:ind w:left="920" w:right="480"/>
        <w:jc w:val="both"/>
      </w:pPr>
      <w:r>
        <w:t>на иных условиях, чем предусмотрено федеральной программой государственных гарантий, территориальными программами и (или) целевыми пр</w:t>
      </w:r>
      <w:r>
        <w:t>ограммами, по желанию потребителя (заказчика)</w:t>
      </w:r>
    </w:p>
    <w:p w:rsidR="00703317" w:rsidRDefault="00FA4AB5">
      <w:pPr>
        <w:pStyle w:val="20"/>
        <w:framePr w:w="10688" w:h="11995" w:hRule="exact" w:wrap="none" w:vAnchor="page" w:hAnchor="page" w:x="678" w:y="3289"/>
        <w:numPr>
          <w:ilvl w:val="0"/>
          <w:numId w:val="2"/>
        </w:numPr>
        <w:shd w:val="clear" w:color="auto" w:fill="auto"/>
        <w:tabs>
          <w:tab w:val="left" w:pos="1175"/>
        </w:tabs>
        <w:spacing w:line="274" w:lineRule="exact"/>
        <w:ind w:left="920" w:right="480"/>
        <w:jc w:val="both"/>
      </w:pPr>
      <w:r>
        <w:t>при предоставлении медицинских услуг анонимно, за исключением случаев, предусмотренных законодательством Российской Федерации;</w:t>
      </w:r>
    </w:p>
    <w:p w:rsidR="00703317" w:rsidRDefault="00FA4AB5">
      <w:pPr>
        <w:pStyle w:val="20"/>
        <w:framePr w:w="10688" w:h="11995" w:hRule="exact" w:wrap="none" w:vAnchor="page" w:hAnchor="page" w:x="678" w:y="3289"/>
        <w:numPr>
          <w:ilvl w:val="0"/>
          <w:numId w:val="2"/>
        </w:numPr>
        <w:shd w:val="clear" w:color="auto" w:fill="auto"/>
        <w:tabs>
          <w:tab w:val="left" w:pos="1175"/>
        </w:tabs>
        <w:spacing w:line="274" w:lineRule="exact"/>
        <w:ind w:left="920" w:right="480"/>
        <w:jc w:val="both"/>
      </w:pPr>
      <w:r>
        <w:t>при самостоятельном обращении за получением медицинских услуг, за исключением случа</w:t>
      </w:r>
      <w:r>
        <w:t xml:space="preserve">ев и порядка, предусмотренных статьей 21 Федерального закона "Об основах охраны здоровья граждан в Российской Федерации", и случаей, оказания медицинской помощи, оказываемой в неотложной или экстренной форме. </w:t>
      </w:r>
      <w:r>
        <w:rPr>
          <w:rStyle w:val="2ArialNarrow15pt"/>
          <w:lang w:val="ru-RU" w:eastAsia="ru-RU" w:bidi="ru-RU"/>
        </w:rPr>
        <w:t>^</w:t>
      </w:r>
    </w:p>
    <w:p w:rsidR="00703317" w:rsidRDefault="00FA4AB5">
      <w:pPr>
        <w:pStyle w:val="20"/>
        <w:framePr w:w="10688" w:h="11995" w:hRule="exact" w:wrap="none" w:vAnchor="page" w:hAnchor="page" w:x="678" w:y="3289"/>
        <w:numPr>
          <w:ilvl w:val="0"/>
          <w:numId w:val="1"/>
        </w:numPr>
        <w:shd w:val="clear" w:color="auto" w:fill="auto"/>
        <w:tabs>
          <w:tab w:val="left" w:pos="1218"/>
        </w:tabs>
        <w:spacing w:line="274" w:lineRule="exact"/>
        <w:ind w:left="920" w:right="480"/>
        <w:jc w:val="both"/>
      </w:pPr>
      <w:r>
        <w:t xml:space="preserve">При предоставлении платных медицинских услуг </w:t>
      </w:r>
      <w:r>
        <w:t>соблюдаются порядки оказания медицинской помощи, утвержденные Министерством здравоохранения Российской Федерации.</w:t>
      </w:r>
    </w:p>
    <w:p w:rsidR="00703317" w:rsidRDefault="00FA4AB5">
      <w:pPr>
        <w:pStyle w:val="20"/>
        <w:framePr w:w="10688" w:h="11995" w:hRule="exact" w:wrap="none" w:vAnchor="page" w:hAnchor="page" w:x="678" w:y="3289"/>
        <w:numPr>
          <w:ilvl w:val="0"/>
          <w:numId w:val="1"/>
        </w:numPr>
        <w:shd w:val="clear" w:color="auto" w:fill="auto"/>
        <w:tabs>
          <w:tab w:val="left" w:pos="1218"/>
        </w:tabs>
        <w:spacing w:line="274" w:lineRule="exact"/>
        <w:ind w:left="920" w:right="480"/>
        <w:jc w:val="both"/>
      </w:pPr>
      <w:r>
        <w:t>Платные медицинские услуги могут предоставляться организацией в полном объеме стандарта медицинской помощи, утвержд</w:t>
      </w:r>
      <w:bookmarkStart w:id="1" w:name="_GoBack"/>
      <w:bookmarkEnd w:id="1"/>
      <w:r>
        <w:t>енного Министерством здраво</w:t>
      </w:r>
      <w:r>
        <w:t>охранения Российской Федерации, либо, по просьбе потребителя,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703317" w:rsidRDefault="00FA4AB5">
      <w:pPr>
        <w:pStyle w:val="20"/>
        <w:framePr w:w="10688" w:h="11995" w:hRule="exact" w:wrap="none" w:vAnchor="page" w:hAnchor="page" w:x="678" w:y="3289"/>
        <w:numPr>
          <w:ilvl w:val="0"/>
          <w:numId w:val="1"/>
        </w:numPr>
        <w:shd w:val="clear" w:color="auto" w:fill="auto"/>
        <w:tabs>
          <w:tab w:val="left" w:pos="1218"/>
        </w:tabs>
        <w:spacing w:line="274" w:lineRule="exact"/>
        <w:ind w:left="920" w:right="480"/>
        <w:jc w:val="both"/>
      </w:pPr>
      <w:r>
        <w:t xml:space="preserve">Платные медицинские услуги населению </w:t>
      </w:r>
      <w:r>
        <w:t>предоставляются организацией в виде лечебно- профилактической и реабилитационной помощи.</w:t>
      </w:r>
    </w:p>
    <w:p w:rsidR="00703317" w:rsidRDefault="00FA4AB5">
      <w:pPr>
        <w:pStyle w:val="20"/>
        <w:framePr w:w="10688" w:h="11995" w:hRule="exact" w:wrap="none" w:vAnchor="page" w:hAnchor="page" w:x="678" w:y="3289"/>
        <w:numPr>
          <w:ilvl w:val="0"/>
          <w:numId w:val="1"/>
        </w:numPr>
        <w:shd w:val="clear" w:color="auto" w:fill="auto"/>
        <w:tabs>
          <w:tab w:val="left" w:pos="1211"/>
        </w:tabs>
        <w:spacing w:line="274" w:lineRule="exact"/>
        <w:ind w:left="920"/>
        <w:jc w:val="both"/>
      </w:pPr>
      <w:r>
        <w:t>Организация предоставляет платные услуги, соблюдая при этом следующие условия:</w:t>
      </w:r>
    </w:p>
    <w:p w:rsidR="00703317" w:rsidRDefault="00FA4AB5">
      <w:pPr>
        <w:pStyle w:val="20"/>
        <w:framePr w:w="10688" w:h="11995" w:hRule="exact" w:wrap="none" w:vAnchor="page" w:hAnchor="page" w:x="678" w:y="3289"/>
        <w:numPr>
          <w:ilvl w:val="0"/>
          <w:numId w:val="2"/>
        </w:numPr>
        <w:shd w:val="clear" w:color="auto" w:fill="auto"/>
        <w:tabs>
          <w:tab w:val="left" w:pos="1175"/>
        </w:tabs>
        <w:spacing w:line="274" w:lineRule="exact"/>
        <w:ind w:left="920"/>
        <w:jc w:val="both"/>
      </w:pPr>
      <w:r>
        <w:t>наличие лицензии на соответствующие виды деятельности</w:t>
      </w:r>
    </w:p>
    <w:p w:rsidR="00703317" w:rsidRDefault="00FA4AB5">
      <w:pPr>
        <w:pStyle w:val="20"/>
        <w:framePr w:w="10688" w:h="11995" w:hRule="exact" w:wrap="none" w:vAnchor="page" w:hAnchor="page" w:x="678" w:y="3289"/>
        <w:numPr>
          <w:ilvl w:val="0"/>
          <w:numId w:val="2"/>
        </w:numPr>
        <w:shd w:val="clear" w:color="auto" w:fill="auto"/>
        <w:tabs>
          <w:tab w:val="left" w:pos="1175"/>
        </w:tabs>
        <w:spacing w:line="274" w:lineRule="exact"/>
        <w:ind w:left="920"/>
        <w:jc w:val="both"/>
      </w:pPr>
      <w:r>
        <w:t>наличие соответствующих квалификац</w:t>
      </w:r>
      <w:r>
        <w:t>ионным требованиям, документов специалистов,</w:t>
      </w:r>
    </w:p>
    <w:p w:rsidR="00703317" w:rsidRDefault="00FA4AB5">
      <w:pPr>
        <w:pStyle w:val="20"/>
        <w:framePr w:w="10688" w:h="11995" w:hRule="exact" w:wrap="none" w:vAnchor="page" w:hAnchor="page" w:x="678" w:y="3289"/>
        <w:shd w:val="clear" w:color="auto" w:fill="auto"/>
        <w:tabs>
          <w:tab w:val="left" w:pos="3685"/>
          <w:tab w:val="left" w:pos="5136"/>
          <w:tab w:val="left" w:pos="7411"/>
          <w:tab w:val="left" w:pos="9610"/>
        </w:tabs>
        <w:spacing w:after="237" w:line="274" w:lineRule="exact"/>
        <w:ind w:left="920"/>
        <w:jc w:val="both"/>
      </w:pPr>
      <w:r>
        <w:t>участвующих</w:t>
      </w:r>
      <w:r>
        <w:tab/>
        <w:t>в</w:t>
      </w:r>
      <w:r>
        <w:tab/>
        <w:t>оказании</w:t>
      </w:r>
      <w:r>
        <w:tab/>
        <w:t>платных</w:t>
      </w:r>
      <w:r>
        <w:tab/>
        <w:t>услуг.</w:t>
      </w:r>
    </w:p>
    <w:p w:rsidR="00703317" w:rsidRDefault="00FA4AB5">
      <w:pPr>
        <w:pStyle w:val="30"/>
        <w:framePr w:w="10688" w:h="11995" w:hRule="exact" w:wrap="none" w:vAnchor="page" w:hAnchor="page" w:x="678" w:y="3289"/>
        <w:shd w:val="clear" w:color="auto" w:fill="auto"/>
        <w:spacing w:after="0" w:line="277" w:lineRule="exact"/>
        <w:ind w:left="920"/>
        <w:jc w:val="both"/>
      </w:pPr>
      <w:r>
        <w:t>Порядок оказания платных услуг</w:t>
      </w:r>
    </w:p>
    <w:p w:rsidR="00703317" w:rsidRDefault="00FA4AB5">
      <w:pPr>
        <w:pStyle w:val="20"/>
        <w:framePr w:w="10688" w:h="11995" w:hRule="exact" w:wrap="none" w:vAnchor="page" w:hAnchor="page" w:x="678" w:y="3289"/>
        <w:numPr>
          <w:ilvl w:val="0"/>
          <w:numId w:val="3"/>
        </w:numPr>
        <w:shd w:val="clear" w:color="auto" w:fill="auto"/>
        <w:tabs>
          <w:tab w:val="left" w:pos="1218"/>
        </w:tabs>
        <w:spacing w:line="277" w:lineRule="exact"/>
        <w:ind w:left="920" w:right="480"/>
        <w:jc w:val="both"/>
      </w:pPr>
      <w:r>
        <w:t>Оказание платных услуг населению осуществляется в соответствие с установленным режимом работы организации.</w:t>
      </w:r>
    </w:p>
    <w:p w:rsidR="00703317" w:rsidRDefault="00FA4AB5">
      <w:pPr>
        <w:pStyle w:val="20"/>
        <w:framePr w:w="10688" w:h="11995" w:hRule="exact" w:wrap="none" w:vAnchor="page" w:hAnchor="page" w:x="678" w:y="3289"/>
        <w:numPr>
          <w:ilvl w:val="0"/>
          <w:numId w:val="3"/>
        </w:numPr>
        <w:shd w:val="clear" w:color="auto" w:fill="auto"/>
        <w:tabs>
          <w:tab w:val="left" w:pos="1215"/>
        </w:tabs>
        <w:spacing w:line="277" w:lineRule="exact"/>
        <w:ind w:left="920" w:right="480"/>
        <w:jc w:val="both"/>
      </w:pPr>
      <w:r>
        <w:t xml:space="preserve">Платные услуги оказываются в </w:t>
      </w:r>
      <w:r>
        <w:t>соответствии с заключенными с потребителями или организациями договорами на оказание платных услуг. Договоры с потребителями от имени учреждения, кроме главного врача, могут подписываться уполномоченными главным врачем лицами. В договоре регламентируются у</w:t>
      </w:r>
      <w:r>
        <w:t>словия и сроки оказания услуг, порядок расчетов, права, обязанности и ответственность сторон.</w:t>
      </w:r>
    </w:p>
    <w:p w:rsidR="00703317" w:rsidRDefault="00FA4AB5">
      <w:pPr>
        <w:pStyle w:val="20"/>
        <w:framePr w:w="10688" w:h="11995" w:hRule="exact" w:wrap="none" w:vAnchor="page" w:hAnchor="page" w:x="678" w:y="3289"/>
        <w:numPr>
          <w:ilvl w:val="0"/>
          <w:numId w:val="3"/>
        </w:numPr>
        <w:shd w:val="clear" w:color="auto" w:fill="auto"/>
        <w:tabs>
          <w:tab w:val="left" w:pos="1236"/>
        </w:tabs>
        <w:spacing w:line="277" w:lineRule="exact"/>
        <w:ind w:left="920" w:right="480"/>
        <w:jc w:val="both"/>
      </w:pPr>
      <w:r>
        <w:t>Договор составляется в 3 экземплярах, один из которых находится у исполнителя, второй - у заказчика, третий - у потребителя. В случае если договор заключается пот</w:t>
      </w:r>
      <w:r>
        <w:t>ребителем и исполнителем, он составляется в 2 экземплярах. В случае оплаты услуг лицом, не являющимся ни их заказчиком, ни потребителем, составляется дополнительное соглашение к договору, устанавливающее плательщика и его ответственность за оплату услуг. П</w:t>
      </w:r>
      <w:r>
        <w:t xml:space="preserve">ри заключении договора с заказчиком, являющимся </w:t>
      </w:r>
      <w:r>
        <w:rPr>
          <w:rStyle w:val="24"/>
        </w:rPr>
        <w:t>ijo</w:t>
      </w:r>
      <w:r w:rsidRPr="00FA4AB5">
        <w:rPr>
          <w:lang w:eastAsia="en-US" w:bidi="en-US"/>
        </w:rPr>
        <w:t xml:space="preserve"> </w:t>
      </w:r>
      <w:r>
        <w:t>отношению к потребителю страхователем или работодателем, когда потребитель не является стороной данного договора, условия договора потребителю доводит заказчик заблаговременно, или исполнитель при обращен</w:t>
      </w:r>
      <w:r>
        <w:t>ии потребителя за медицинскими услугами.</w:t>
      </w:r>
    </w:p>
    <w:p w:rsidR="00703317" w:rsidRDefault="00703317">
      <w:pPr>
        <w:rPr>
          <w:sz w:val="2"/>
          <w:szCs w:val="2"/>
        </w:rPr>
        <w:sectPr w:rsidR="007033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03317" w:rsidRDefault="00FA4AB5">
      <w:pPr>
        <w:pStyle w:val="20"/>
        <w:framePr w:w="10688" w:h="14451" w:hRule="exact" w:wrap="none" w:vAnchor="page" w:hAnchor="page" w:x="678" w:y="1110"/>
        <w:numPr>
          <w:ilvl w:val="0"/>
          <w:numId w:val="3"/>
        </w:numPr>
        <w:shd w:val="clear" w:color="auto" w:fill="auto"/>
        <w:tabs>
          <w:tab w:val="left" w:pos="1270"/>
        </w:tabs>
        <w:spacing w:line="274" w:lineRule="exact"/>
        <w:ind w:left="880" w:right="520"/>
        <w:jc w:val="both"/>
      </w:pPr>
      <w:r>
        <w:lastRenderedPageBreak/>
        <w:t xml:space="preserve">На предоставление платных медицинских услуг может быть составлена смета. Ее составление по требованию потребителя (заказчика) или исполнителя является обязательным, при этом она является </w:t>
      </w:r>
      <w:r>
        <w:t>неотъемлемой частью договора.</w:t>
      </w:r>
    </w:p>
    <w:p w:rsidR="00703317" w:rsidRDefault="00FA4AB5">
      <w:pPr>
        <w:pStyle w:val="20"/>
        <w:framePr w:w="10688" w:h="14451" w:hRule="exact" w:wrap="none" w:vAnchor="page" w:hAnchor="page" w:x="678" w:y="1110"/>
        <w:numPr>
          <w:ilvl w:val="0"/>
          <w:numId w:val="3"/>
        </w:numPr>
        <w:shd w:val="clear" w:color="auto" w:fill="auto"/>
        <w:tabs>
          <w:tab w:val="left" w:pos="1270"/>
        </w:tabs>
        <w:spacing w:line="274" w:lineRule="exact"/>
        <w:ind w:left="880" w:right="520"/>
        <w:jc w:val="both"/>
      </w:pPr>
      <w:r>
        <w:t>В случае если при предоставлении платных медицинских услуг требуется предоставление на возмездной основе дополнительных медицийских услуг, не предусмотренных договором, исполнитель обязан предупредить об этом потребителя (зака</w:t>
      </w:r>
      <w:r>
        <w:t>зчика). Без согласия потребителя (заказчика) исполнитель не вправе предоставлять дополнительные медицинские услуги на возмездной основе.</w:t>
      </w:r>
    </w:p>
    <w:p w:rsidR="00703317" w:rsidRDefault="00FA4AB5">
      <w:pPr>
        <w:pStyle w:val="20"/>
        <w:framePr w:w="10688" w:h="14451" w:hRule="exact" w:wrap="none" w:vAnchor="page" w:hAnchor="page" w:x="678" w:y="1110"/>
        <w:numPr>
          <w:ilvl w:val="0"/>
          <w:numId w:val="3"/>
        </w:numPr>
        <w:shd w:val="clear" w:color="auto" w:fill="auto"/>
        <w:tabs>
          <w:tab w:val="left" w:pos="1270"/>
        </w:tabs>
        <w:spacing w:line="274" w:lineRule="exact"/>
        <w:ind w:left="880" w:right="520"/>
        <w:jc w:val="both"/>
      </w:pPr>
      <w:r>
        <w:t xml:space="preserve">В случае если при предоставлении платных медицинских услуг потребуется предоставление дополнительных медицинских услуг </w:t>
      </w:r>
      <w:r>
        <w:t>по экстренным показаниям для устранения угрозы жизни потребителя при внезапных острых заболеваниях, состояниях, обострениях хронических заболеваний, такие медицинские услуги оказываются без взимания платы в соответствии с Федеральным законом "Об основах ох</w:t>
      </w:r>
      <w:r>
        <w:t>раны здоровья граждан в Российской Федерации".</w:t>
      </w:r>
    </w:p>
    <w:p w:rsidR="00703317" w:rsidRDefault="00FA4AB5">
      <w:pPr>
        <w:pStyle w:val="20"/>
        <w:framePr w:w="10688" w:h="14451" w:hRule="exact" w:wrap="none" w:vAnchor="page" w:hAnchor="page" w:x="678" w:y="1110"/>
        <w:numPr>
          <w:ilvl w:val="0"/>
          <w:numId w:val="3"/>
        </w:numPr>
        <w:shd w:val="clear" w:color="auto" w:fill="auto"/>
        <w:tabs>
          <w:tab w:val="left" w:pos="1270"/>
        </w:tabs>
        <w:spacing w:line="274" w:lineRule="exact"/>
        <w:ind w:left="880" w:right="520"/>
        <w:jc w:val="both"/>
      </w:pPr>
      <w:r>
        <w:t xml:space="preserve">В случае отказа потребителя после заключения договора от получения медицинских услуг договор расторгается. Исполнитель информирует потребителя (заказчика) о расторжении договора по инициативе потребителя, при </w:t>
      </w:r>
      <w:r>
        <w:t xml:space="preserve">этом потребитель (заказчик) оплачивает исполнителю фактически понесенные исполнителем расходы, связанные с исполнением обязательств по договору. </w:t>
      </w:r>
      <w:r>
        <w:rPr>
          <w:rStyle w:val="2ArialNarrow15pt"/>
        </w:rPr>
        <w:t>'j*</w:t>
      </w:r>
    </w:p>
    <w:p w:rsidR="00703317" w:rsidRDefault="00FA4AB5">
      <w:pPr>
        <w:pStyle w:val="20"/>
        <w:framePr w:w="10688" w:h="14451" w:hRule="exact" w:wrap="none" w:vAnchor="page" w:hAnchor="page" w:x="678" w:y="1110"/>
        <w:numPr>
          <w:ilvl w:val="0"/>
          <w:numId w:val="3"/>
        </w:numPr>
        <w:shd w:val="clear" w:color="auto" w:fill="auto"/>
        <w:tabs>
          <w:tab w:val="left" w:pos="1270"/>
        </w:tabs>
        <w:spacing w:line="274" w:lineRule="exact"/>
        <w:ind w:left="880" w:right="520"/>
        <w:jc w:val="both"/>
      </w:pPr>
      <w:r>
        <w:t>Потребитель (заказчик) обязан оплатить предоставленную исполнителем медицинскую услугу в сроки и в порядке,</w:t>
      </w:r>
      <w:r>
        <w:t xml:space="preserve"> которые определены договором.</w:t>
      </w:r>
    </w:p>
    <w:p w:rsidR="00703317" w:rsidRDefault="00FA4AB5">
      <w:pPr>
        <w:pStyle w:val="20"/>
        <w:framePr w:w="10688" w:h="14451" w:hRule="exact" w:wrap="none" w:vAnchor="page" w:hAnchor="page" w:x="678" w:y="1110"/>
        <w:numPr>
          <w:ilvl w:val="0"/>
          <w:numId w:val="3"/>
        </w:numPr>
        <w:shd w:val="clear" w:color="auto" w:fill="auto"/>
        <w:tabs>
          <w:tab w:val="left" w:pos="1270"/>
        </w:tabs>
        <w:spacing w:line="274" w:lineRule="exact"/>
        <w:ind w:left="880" w:right="520"/>
        <w:jc w:val="both"/>
      </w:pPr>
      <w:r>
        <w:t>Потребителю (заказчику) в соответствии с законодательством Российской Федерации выдается документ, подтверждающий произведенную оплату предоставленных медицинских услуг (контрольно-кассовый чек, квитанция или иной бланк строг</w:t>
      </w:r>
      <w:r>
        <w:t>ой отчетности (документ установленного образца).</w:t>
      </w:r>
    </w:p>
    <w:p w:rsidR="00703317" w:rsidRDefault="00FA4AB5">
      <w:pPr>
        <w:pStyle w:val="20"/>
        <w:framePr w:w="10688" w:h="14451" w:hRule="exact" w:wrap="none" w:vAnchor="page" w:hAnchor="page" w:x="678" w:y="1110"/>
        <w:numPr>
          <w:ilvl w:val="0"/>
          <w:numId w:val="3"/>
        </w:numPr>
        <w:shd w:val="clear" w:color="auto" w:fill="auto"/>
        <w:tabs>
          <w:tab w:val="left" w:pos="1301"/>
        </w:tabs>
        <w:spacing w:line="274" w:lineRule="exact"/>
        <w:ind w:left="880" w:right="520"/>
        <w:jc w:val="both"/>
      </w:pPr>
      <w:r>
        <w:t xml:space="preserve">Исполнителем по требованию, после исполнения договора выдаются потребителю (законному представителю потребителя) медицинские документы (копии медицинских документов, выписки из медицинских документов), </w:t>
      </w:r>
      <w:r>
        <w:t>отражающие состояние его здоровья после получения платных медицинских услуг.</w:t>
      </w:r>
    </w:p>
    <w:p w:rsidR="00703317" w:rsidRDefault="00FA4AB5">
      <w:pPr>
        <w:pStyle w:val="20"/>
        <w:framePr w:w="10688" w:h="14451" w:hRule="exact" w:wrap="none" w:vAnchor="page" w:hAnchor="page" w:x="678" w:y="1110"/>
        <w:numPr>
          <w:ilvl w:val="0"/>
          <w:numId w:val="3"/>
        </w:numPr>
        <w:shd w:val="clear" w:color="auto" w:fill="auto"/>
        <w:tabs>
          <w:tab w:val="left" w:pos="1297"/>
        </w:tabs>
        <w:spacing w:line="274" w:lineRule="exact"/>
        <w:ind w:left="880" w:right="520"/>
        <w:jc w:val="both"/>
      </w:pPr>
      <w:r>
        <w:t>Потребители (законные представители), пользующиеся платными медицинскими услугами, обязаны выполнять требования, обеспечивающие качественное предоставление платной медицинской усл</w:t>
      </w:r>
      <w:r>
        <w:t>уги, включая сообщение исполнителю необходимых для этого сведений, а также установленные в организации правила поведения для потребителей и посетителей.</w:t>
      </w:r>
    </w:p>
    <w:p w:rsidR="00703317" w:rsidRDefault="00FA4AB5">
      <w:pPr>
        <w:pStyle w:val="20"/>
        <w:framePr w:w="10688" w:h="14451" w:hRule="exact" w:wrap="none" w:vAnchor="page" w:hAnchor="page" w:x="678" w:y="1110"/>
        <w:numPr>
          <w:ilvl w:val="0"/>
          <w:numId w:val="3"/>
        </w:numPr>
        <w:shd w:val="clear" w:color="auto" w:fill="auto"/>
        <w:tabs>
          <w:tab w:val="left" w:pos="1294"/>
        </w:tabs>
        <w:spacing w:line="274" w:lineRule="exact"/>
        <w:ind w:left="880" w:right="520"/>
        <w:jc w:val="both"/>
      </w:pPr>
      <w:r>
        <w:t>При заключении договора по требованию потребителя и (или) заказчика им должна предоставляться в доступн</w:t>
      </w:r>
      <w:r>
        <w:t>ой форме информация о платных медицинских услугах, содержащая следующие сведения:</w:t>
      </w:r>
    </w:p>
    <w:p w:rsidR="00703317" w:rsidRDefault="00FA4AB5">
      <w:pPr>
        <w:pStyle w:val="20"/>
        <w:framePr w:w="10688" w:h="14451" w:hRule="exact" w:wrap="none" w:vAnchor="page" w:hAnchor="page" w:x="678" w:y="1110"/>
        <w:numPr>
          <w:ilvl w:val="0"/>
          <w:numId w:val="2"/>
        </w:numPr>
        <w:shd w:val="clear" w:color="auto" w:fill="auto"/>
        <w:tabs>
          <w:tab w:val="left" w:pos="1270"/>
        </w:tabs>
        <w:spacing w:line="274" w:lineRule="exact"/>
        <w:ind w:left="880" w:right="520"/>
        <w:jc w:val="both"/>
      </w:pPr>
      <w:r>
        <w:t>порядки оказания медицинской помощи и стандарты медицинской помощи, применяемые при предоставлении платных медицинских услуг;</w:t>
      </w:r>
    </w:p>
    <w:p w:rsidR="00703317" w:rsidRDefault="00FA4AB5">
      <w:pPr>
        <w:pStyle w:val="20"/>
        <w:framePr w:w="10688" w:h="14451" w:hRule="exact" w:wrap="none" w:vAnchor="page" w:hAnchor="page" w:x="678" w:y="1110"/>
        <w:numPr>
          <w:ilvl w:val="0"/>
          <w:numId w:val="2"/>
        </w:numPr>
        <w:shd w:val="clear" w:color="auto" w:fill="auto"/>
        <w:tabs>
          <w:tab w:val="left" w:pos="1270"/>
        </w:tabs>
        <w:spacing w:line="274" w:lineRule="exact"/>
        <w:ind w:left="880" w:right="520"/>
        <w:jc w:val="both"/>
      </w:pPr>
      <w:r>
        <w:t xml:space="preserve">информация о конкретном медицинском работнике, </w:t>
      </w:r>
      <w:r>
        <w:t>предоставляющем соответствующую платную медицинскую услугу (его профессиональном образовании и квалификации);</w:t>
      </w:r>
    </w:p>
    <w:p w:rsidR="00703317" w:rsidRDefault="00FA4AB5">
      <w:pPr>
        <w:pStyle w:val="20"/>
        <w:framePr w:w="10688" w:h="14451" w:hRule="exact" w:wrap="none" w:vAnchor="page" w:hAnchor="page" w:x="678" w:y="1110"/>
        <w:numPr>
          <w:ilvl w:val="0"/>
          <w:numId w:val="2"/>
        </w:numPr>
        <w:shd w:val="clear" w:color="auto" w:fill="auto"/>
        <w:tabs>
          <w:tab w:val="left" w:pos="1092"/>
        </w:tabs>
        <w:spacing w:line="274" w:lineRule="exact"/>
        <w:ind w:left="880" w:right="520"/>
        <w:jc w:val="both"/>
      </w:pPr>
      <w:r>
        <w:t>информация о методах оказания медицинской помощи, связанных с ними рисках, возможных видах медицинского вмешательства, их последствиях и ожидаемых</w:t>
      </w:r>
      <w:r>
        <w:t xml:space="preserve"> результатах оказания медицинской помощи;</w:t>
      </w:r>
    </w:p>
    <w:p w:rsidR="00703317" w:rsidRDefault="00FA4AB5">
      <w:pPr>
        <w:pStyle w:val="20"/>
        <w:framePr w:w="10688" w:h="14451" w:hRule="exact" w:wrap="none" w:vAnchor="page" w:hAnchor="page" w:x="678" w:y="1110"/>
        <w:numPr>
          <w:ilvl w:val="0"/>
          <w:numId w:val="2"/>
        </w:numPr>
        <w:shd w:val="clear" w:color="auto" w:fill="auto"/>
        <w:tabs>
          <w:tab w:val="left" w:pos="1081"/>
        </w:tabs>
        <w:spacing w:line="274" w:lineRule="exact"/>
        <w:ind w:left="880"/>
        <w:jc w:val="both"/>
      </w:pPr>
      <w:r>
        <w:t>другие сведения, относящиеся к предмету договора.</w:t>
      </w:r>
    </w:p>
    <w:p w:rsidR="00703317" w:rsidRDefault="00FA4AB5">
      <w:pPr>
        <w:pStyle w:val="20"/>
        <w:framePr w:w="10688" w:h="14451" w:hRule="exact" w:wrap="none" w:vAnchor="page" w:hAnchor="page" w:x="678" w:y="1110"/>
        <w:numPr>
          <w:ilvl w:val="0"/>
          <w:numId w:val="3"/>
        </w:numPr>
        <w:shd w:val="clear" w:color="auto" w:fill="auto"/>
        <w:tabs>
          <w:tab w:val="left" w:pos="1294"/>
        </w:tabs>
        <w:spacing w:line="274" w:lineRule="exact"/>
        <w:ind w:left="880" w:right="520"/>
        <w:jc w:val="both"/>
      </w:pPr>
      <w:r>
        <w:t xml:space="preserve">При заключении договора организация в письменной форме уведомляет потребителя (заказчика) о том, что несоблюдение указаний (рекомендаций) исполнителя (медицинского </w:t>
      </w:r>
      <w:r>
        <w:t>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</w:t>
      </w:r>
      <w:r>
        <w:t xml:space="preserve"> здоровья потребителя.</w:t>
      </w:r>
    </w:p>
    <w:p w:rsidR="00703317" w:rsidRDefault="00703317">
      <w:pPr>
        <w:rPr>
          <w:sz w:val="2"/>
          <w:szCs w:val="2"/>
        </w:rPr>
        <w:sectPr w:rsidR="0070331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03317" w:rsidRDefault="00FA4AB5">
      <w:pPr>
        <w:framePr w:wrap="none" w:vAnchor="page" w:hAnchor="page" w:x="192" w:y="199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"Z:\\Лена\\Платные услуги\\Платные услуги 2022 год\\media\\image1.jpeg"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114.75pt">
            <v:imagedata r:id="rId7" r:href="rId8"/>
          </v:shape>
        </w:pict>
      </w:r>
      <w:r>
        <w:fldChar w:fldCharType="end"/>
      </w:r>
    </w:p>
    <w:p w:rsidR="00703317" w:rsidRDefault="00FA4AB5">
      <w:pPr>
        <w:pStyle w:val="20"/>
        <w:framePr w:w="10688" w:h="6941" w:hRule="exact" w:wrap="none" w:vAnchor="page" w:hAnchor="page" w:x="678" w:y="1114"/>
        <w:numPr>
          <w:ilvl w:val="0"/>
          <w:numId w:val="3"/>
        </w:numPr>
        <w:shd w:val="clear" w:color="auto" w:fill="auto"/>
        <w:tabs>
          <w:tab w:val="left" w:pos="1313"/>
        </w:tabs>
        <w:spacing w:line="274" w:lineRule="exact"/>
        <w:ind w:left="880" w:right="540"/>
        <w:jc w:val="both"/>
      </w:pPr>
      <w:r>
        <w:t>Исполнитель предоставляет платные медицинские услуги, качество которых должно</w:t>
      </w:r>
      <w:r>
        <w:br/>
        <w:t xml:space="preserve">соответствовать </w:t>
      </w:r>
      <w:r>
        <w:t>условиям договора, а при отсутствии в договоре условий об их качестве -</w:t>
      </w:r>
      <w:r>
        <w:br/>
        <w:t>требованиям, предъявляемым к услугам соответствующего вида.</w:t>
      </w:r>
    </w:p>
    <w:p w:rsidR="00703317" w:rsidRDefault="00FA4AB5">
      <w:pPr>
        <w:pStyle w:val="20"/>
        <w:framePr w:w="10688" w:h="6941" w:hRule="exact" w:wrap="none" w:vAnchor="page" w:hAnchor="page" w:x="678" w:y="1114"/>
        <w:numPr>
          <w:ilvl w:val="0"/>
          <w:numId w:val="3"/>
        </w:numPr>
        <w:shd w:val="clear" w:color="auto" w:fill="auto"/>
        <w:tabs>
          <w:tab w:val="left" w:pos="1313"/>
        </w:tabs>
        <w:spacing w:line="274" w:lineRule="exact"/>
        <w:ind w:left="880" w:right="540"/>
        <w:jc w:val="both"/>
      </w:pPr>
      <w:r>
        <w:t>В случае, если федеральным законом, иными нормативными правовыми актами</w:t>
      </w:r>
      <w:r>
        <w:br/>
        <w:t>Российской Федерации предусмотрены обязательные треб</w:t>
      </w:r>
      <w:r>
        <w:t>ования к качеству медицинских</w:t>
      </w:r>
      <w:r>
        <w:br/>
        <w:t>услуг, качество предоставляемых платных медицинских услуг должно соответствовать</w:t>
      </w:r>
      <w:r>
        <w:br/>
        <w:t>этим требованиям.</w:t>
      </w:r>
    </w:p>
    <w:p w:rsidR="00703317" w:rsidRDefault="00FA4AB5">
      <w:pPr>
        <w:pStyle w:val="20"/>
        <w:framePr w:w="10688" w:h="6941" w:hRule="exact" w:wrap="none" w:vAnchor="page" w:hAnchor="page" w:x="678" w:y="1114"/>
        <w:numPr>
          <w:ilvl w:val="0"/>
          <w:numId w:val="3"/>
        </w:numPr>
        <w:shd w:val="clear" w:color="auto" w:fill="auto"/>
        <w:tabs>
          <w:tab w:val="left" w:pos="1313"/>
        </w:tabs>
        <w:spacing w:line="274" w:lineRule="exact"/>
        <w:ind w:left="880" w:right="540"/>
        <w:jc w:val="both"/>
      </w:pPr>
      <w:r>
        <w:t>Платные медицинские услуги предоставляются при наличии информированного</w:t>
      </w:r>
      <w:r>
        <w:br/>
        <w:t>добровольного согласия на медицинское вмешательство (да</w:t>
      </w:r>
      <w:r>
        <w:t>лее - согласие) потребителя</w:t>
      </w:r>
      <w:r>
        <w:br/>
        <w:t>(законного представителя потребителя), данного в порядке, установленном</w:t>
      </w:r>
      <w:r>
        <w:br/>
        <w:t>законодательством Российской Федерации об охране здоровья граждан.</w:t>
      </w:r>
    </w:p>
    <w:p w:rsidR="00703317" w:rsidRDefault="00FA4AB5">
      <w:pPr>
        <w:pStyle w:val="20"/>
        <w:framePr w:w="10688" w:h="6941" w:hRule="exact" w:wrap="none" w:vAnchor="page" w:hAnchor="page" w:x="678" w:y="1114"/>
        <w:numPr>
          <w:ilvl w:val="0"/>
          <w:numId w:val="3"/>
        </w:numPr>
        <w:shd w:val="clear" w:color="auto" w:fill="auto"/>
        <w:tabs>
          <w:tab w:val="left" w:pos="1313"/>
        </w:tabs>
        <w:spacing w:line="274" w:lineRule="exact"/>
        <w:ind w:left="880" w:right="501"/>
        <w:jc w:val="both"/>
      </w:pPr>
      <w:r>
        <w:t>Заполненный и подписанный врачом и потребителем бланк информированного</w:t>
      </w:r>
    </w:p>
    <w:p w:rsidR="00703317" w:rsidRDefault="00FA4AB5">
      <w:pPr>
        <w:pStyle w:val="20"/>
        <w:framePr w:w="10688" w:h="6941" w:hRule="exact" w:wrap="none" w:vAnchor="page" w:hAnchor="page" w:x="678" w:y="1114"/>
        <w:shd w:val="clear" w:color="auto" w:fill="auto"/>
        <w:tabs>
          <w:tab w:val="left" w:pos="6579"/>
        </w:tabs>
        <w:spacing w:line="274" w:lineRule="exact"/>
        <w:ind w:left="880" w:right="540"/>
        <w:jc w:val="both"/>
      </w:pPr>
      <w:r>
        <w:t>добровольного согл</w:t>
      </w:r>
      <w:r>
        <w:t>асия на медицинское вмешательство хранится в медицинской карте потребителя.</w:t>
      </w:r>
      <w:r>
        <w:tab/>
      </w:r>
      <w:r>
        <w:rPr>
          <w:rStyle w:val="2ArialNarrow15pt"/>
          <w:vertAlign w:val="subscript"/>
        </w:rPr>
        <w:t>f</w:t>
      </w:r>
    </w:p>
    <w:p w:rsidR="00703317" w:rsidRDefault="00FA4AB5">
      <w:pPr>
        <w:pStyle w:val="20"/>
        <w:framePr w:w="10688" w:h="6941" w:hRule="exact" w:wrap="none" w:vAnchor="page" w:hAnchor="page" w:x="678" w:y="1114"/>
        <w:numPr>
          <w:ilvl w:val="0"/>
          <w:numId w:val="3"/>
        </w:numPr>
        <w:shd w:val="clear" w:color="auto" w:fill="auto"/>
        <w:tabs>
          <w:tab w:val="left" w:pos="1313"/>
        </w:tabs>
        <w:spacing w:line="274" w:lineRule="exact"/>
        <w:ind w:left="880" w:right="540"/>
        <w:jc w:val="both"/>
      </w:pPr>
      <w:r>
        <w:t>В случае, если врач, оказавший платную медицинскую услугу, не имеет возможности внести полученное согласие в медицинскую карту, то он передает заполненное и подписанное надлежащи</w:t>
      </w:r>
      <w:r>
        <w:t>м образом согласие вместе с отчетными документами в бухгалтерию для его дальнейшего внесения в первичнук&gt;документацию потребителя.</w:t>
      </w:r>
    </w:p>
    <w:p w:rsidR="00703317" w:rsidRDefault="00FA4AB5">
      <w:pPr>
        <w:pStyle w:val="20"/>
        <w:framePr w:w="10688" w:h="6941" w:hRule="exact" w:wrap="none" w:vAnchor="page" w:hAnchor="page" w:x="678" w:y="1114"/>
        <w:numPr>
          <w:ilvl w:val="0"/>
          <w:numId w:val="3"/>
        </w:numPr>
        <w:shd w:val="clear" w:color="auto" w:fill="auto"/>
        <w:tabs>
          <w:tab w:val="left" w:pos="1313"/>
        </w:tabs>
        <w:spacing w:line="274" w:lineRule="exact"/>
        <w:ind w:left="880" w:right="540"/>
        <w:jc w:val="both"/>
      </w:pPr>
      <w:r>
        <w:t>Исполнитель предоставляет потребителю (законному представителю потребителя) по его требованию и в доступной для него форме ин</w:t>
      </w:r>
      <w:r>
        <w:t>формацию о состоянии его здоровья, включая сведения о диагнозе, методах лечения, связанном с ними риске, возможных вариантах и последствиях медицинского вмешательства, ожидаемых результатах лечения; об используемых при предоставлении платных медицинских ус</w:t>
      </w:r>
      <w:r>
        <w:t>луг лекарственных препаратах и медицинских изделиях, в том числе о сроках их годности (гарантийных сроках), показаниях (противопоказаниях) к применению.</w:t>
      </w:r>
    </w:p>
    <w:p w:rsidR="00703317" w:rsidRDefault="00FA4AB5">
      <w:pPr>
        <w:pStyle w:val="30"/>
        <w:framePr w:w="10688" w:h="896" w:hRule="exact" w:wrap="none" w:vAnchor="page" w:hAnchor="page" w:x="678" w:y="8283"/>
        <w:shd w:val="clear" w:color="auto" w:fill="auto"/>
        <w:spacing w:after="0" w:line="281" w:lineRule="exact"/>
        <w:ind w:left="880" w:right="540"/>
        <w:jc w:val="both"/>
      </w:pPr>
      <w:r>
        <w:t xml:space="preserve">Основание: ПОСТАНОВЛЕНИЕ ПРАВИТЕЛЬСТВА РФ от 4 октября 2012 г. </w:t>
      </w:r>
      <w:r>
        <w:rPr>
          <w:lang w:val="en-US" w:eastAsia="en-US" w:bidi="en-US"/>
        </w:rPr>
        <w:t>N</w:t>
      </w:r>
      <w:r w:rsidRPr="00FA4AB5">
        <w:rPr>
          <w:lang w:eastAsia="en-US" w:bidi="en-US"/>
        </w:rPr>
        <w:t xml:space="preserve"> </w:t>
      </w:r>
      <w:r>
        <w:t>1006 «ОБ УТВЕРЖДЕНИИ ПРАВИЛ ПРЕДОСТАВЛ</w:t>
      </w:r>
      <w:r>
        <w:t>ЕНИЯ МЕДИЦИНСКИМИ ОРГАНИЗАЦИЯМИ ПЛАТНЫХ МЕДИЦИНСКИХ УСЛУГ</w:t>
      </w:r>
    </w:p>
    <w:p w:rsidR="00703317" w:rsidRDefault="00703317">
      <w:pPr>
        <w:framePr w:wrap="none" w:vAnchor="page" w:hAnchor="page" w:x="7849" w:y="14165"/>
      </w:pPr>
    </w:p>
    <w:p w:rsidR="00703317" w:rsidRDefault="00703317">
      <w:pPr>
        <w:rPr>
          <w:sz w:val="2"/>
          <w:szCs w:val="2"/>
        </w:rPr>
      </w:pPr>
    </w:p>
    <w:sectPr w:rsidR="0070331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A4AB5">
      <w:r>
        <w:separator/>
      </w:r>
    </w:p>
  </w:endnote>
  <w:endnote w:type="continuationSeparator" w:id="0">
    <w:p w:rsidR="00000000" w:rsidRDefault="00FA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317" w:rsidRDefault="00703317"/>
  </w:footnote>
  <w:footnote w:type="continuationSeparator" w:id="0">
    <w:p w:rsidR="00703317" w:rsidRDefault="0070331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57D56"/>
    <w:multiLevelType w:val="multilevel"/>
    <w:tmpl w:val="4066D6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A53503"/>
    <w:multiLevelType w:val="multilevel"/>
    <w:tmpl w:val="063C7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D573E2"/>
    <w:multiLevelType w:val="multilevel"/>
    <w:tmpl w:val="E286D6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03317"/>
    <w:rsid w:val="00703317"/>
    <w:rsid w:val="00FA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CFBDB80-3707-4163-8725-D13B15E6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3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ArialNarrow15pt">
    <w:name w:val="Заголовок №1 + Arial Narrow;15 pt;Не полужирный;Курсив"/>
    <w:basedOn w:val="1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2ArialNarrow15pt">
    <w:name w:val="Основной текст (2) + Arial Narrow;15 pt;Курсив"/>
    <w:basedOn w:val="2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4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9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6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61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240" w:line="551" w:lineRule="exact"/>
      <w:jc w:val="both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1270</Words>
  <Characters>7244</Characters>
  <Application>Microsoft Office Word</Application>
  <DocSecurity>0</DocSecurity>
  <Lines>60</Lines>
  <Paragraphs>16</Paragraphs>
  <ScaleCrop>false</ScaleCrop>
  <Company/>
  <LinksUpToDate>false</LinksUpToDate>
  <CharactersWithSpaces>8498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экономический отдел</cp:lastModifiedBy>
  <cp:revision>2</cp:revision>
  <dcterms:created xsi:type="dcterms:W3CDTF">2022-03-25T07:08:00Z</dcterms:created>
  <dcterms:modified xsi:type="dcterms:W3CDTF">2022-03-25T07:09:00Z</dcterms:modified>
</cp:coreProperties>
</file>